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0732E9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0732E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251658752;visibility:visible" wrapcoords="-254 0 -254 21368 21600 21368 21600 0 -254 0">
                  <v:imagedata r:id="rId7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47003E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 xml:space="preserve">от </w:t>
      </w:r>
      <w:r w:rsidR="00516D8C">
        <w:t>12</w:t>
      </w:r>
      <w:r w:rsidR="00B918BC">
        <w:t>ок</w:t>
      </w:r>
      <w:r w:rsidR="005856B2">
        <w:t>тября</w:t>
      </w:r>
      <w:r>
        <w:t xml:space="preserve"> 2020 года № </w:t>
      </w:r>
      <w:r w:rsidR="00516D8C">
        <w:t>217</w:t>
      </w:r>
    </w:p>
    <w:p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Pr="003E26C8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280BEA" w:rsidRDefault="00280BEA" w:rsidP="00280BEA">
      <w:pPr>
        <w:widowControl w:val="0"/>
        <w:autoSpaceDE w:val="0"/>
        <w:spacing w:after="0"/>
        <w:rPr>
          <w:bCs/>
          <w:sz w:val="28"/>
          <w:szCs w:val="28"/>
        </w:rPr>
      </w:pPr>
    </w:p>
    <w:p w:rsidR="00516D8C" w:rsidRPr="006D29FB" w:rsidRDefault="00516D8C" w:rsidP="00516D8C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Овнесении изменений в постановление администрации Озинского муниципального района от 21.06.2017 года № 149.</w:t>
      </w:r>
    </w:p>
    <w:p w:rsidR="00516D8C" w:rsidRDefault="00516D8C" w:rsidP="00516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8C" w:rsidRPr="006D29FB" w:rsidRDefault="00516D8C" w:rsidP="00516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8C" w:rsidRDefault="00516D8C" w:rsidP="00516D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ab/>
      </w:r>
      <w:r w:rsidRPr="006D29FB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статьей 39.36 Земельногокодекса </w:t>
      </w:r>
      <w:r w:rsidRPr="006D29FB">
        <w:rPr>
          <w:rFonts w:ascii="Times New Roman" w:hAnsi="Times New Roman" w:cs="Times New Roman"/>
          <w:color w:val="000000"/>
          <w:sz w:val="28"/>
          <w:szCs w:val="28"/>
        </w:rPr>
        <w:t xml:space="preserve">РФ, </w:t>
      </w:r>
      <w:r w:rsidRPr="006D29FB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D29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6D29FB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Федеральным законом от 28 декабря 2009 года  № 381-ФЗ «Об основах государственного регулирования торговой деятельности в Российской Федерации», руководствуясь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D29FB">
        <w:rPr>
          <w:rFonts w:ascii="Times New Roman" w:hAnsi="Times New Roman" w:cs="Times New Roman"/>
          <w:sz w:val="28"/>
          <w:szCs w:val="28"/>
        </w:rPr>
        <w:t>ешением районного Собрания Озинского муниципального района Саратовской области от 23.12.2014 года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r w:rsidRPr="006D29FB">
        <w:rPr>
          <w:rFonts w:ascii="Times New Roman" w:hAnsi="Times New Roman" w:cs="Times New Roman"/>
          <w:sz w:val="28"/>
          <w:szCs w:val="28"/>
        </w:rPr>
        <w:t xml:space="preserve">№ 251 «О принятии к осуществлению полномочий  по решению вопросов местного значения Озинского муниципального образования Озинского муниципального района Саратовской области», </w:t>
      </w:r>
      <w:r w:rsidRPr="006D29FB">
        <w:rPr>
          <w:rFonts w:ascii="Times New Roman" w:hAnsi="Times New Roman" w:cs="Times New Roman"/>
          <w:color w:val="000000"/>
          <w:sz w:val="28"/>
          <w:szCs w:val="28"/>
        </w:rPr>
        <w:t>в целях создания условий для дальнейшего упорядочения организации работы и размещения нестационарных торговых объектов на территории района,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</w:t>
      </w:r>
    </w:p>
    <w:p w:rsidR="00516D8C" w:rsidRDefault="00516D8C" w:rsidP="00516D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достижения нормативов минимальной обеспеченности населения площадью торговых объектов, в целях повышения доступности товаров для населения, обеспечения устойчивого развития территорий),</w:t>
      </w:r>
    </w:p>
    <w:p w:rsidR="00516D8C" w:rsidRPr="006D29FB" w:rsidRDefault="00516D8C" w:rsidP="00516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16D8C" w:rsidRDefault="00516D8C" w:rsidP="0051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Озинского муниципального района от  21.06.2017г. № 149 «Об утверждении положения о порядке и утверждении схемы нестационарных торговых объектов на территории Озинского муниципального образования» (с изменениями от 30.08.2017 года № 213, от 18.11.2019 года №279</w:t>
      </w:r>
      <w:r w:rsidRPr="00811432">
        <w:rPr>
          <w:rFonts w:ascii="Times New Roman" w:hAnsi="Times New Roman" w:cs="Times New Roman"/>
          <w:sz w:val="28"/>
          <w:szCs w:val="28"/>
        </w:rPr>
        <w:t>от  26 февраля 2020 года № 40</w:t>
      </w:r>
      <w:r>
        <w:rPr>
          <w:rFonts w:ascii="Times New Roman" w:hAnsi="Times New Roman" w:cs="Times New Roman"/>
          <w:sz w:val="28"/>
          <w:szCs w:val="28"/>
        </w:rPr>
        <w:t>, от 03 августа 2020 года № 157), следующие изменения:</w:t>
      </w:r>
    </w:p>
    <w:p w:rsidR="00516D8C" w:rsidRDefault="00516D8C" w:rsidP="0051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Приложение № 2 к постановлению изложить в новой редакции, согласно приложению к настоящему постановлению.</w:t>
      </w:r>
    </w:p>
    <w:p w:rsidR="00516D8C" w:rsidRPr="003A04E7" w:rsidRDefault="00516D8C" w:rsidP="00516D8C">
      <w:pPr>
        <w:pStyle w:val="ab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04E7">
        <w:rPr>
          <w:rFonts w:ascii="Times New Roman" w:hAnsi="Times New Roman" w:cs="Times New Roman"/>
          <w:sz w:val="28"/>
          <w:szCs w:val="28"/>
        </w:rPr>
        <w:lastRenderedPageBreak/>
        <w:t xml:space="preserve">2. Отделу информационного и программного обеспечения администрации муниципального района разместить информацию об издании настоящего постановления  на официальном сайте </w:t>
      </w:r>
      <w:hyperlink r:id="rId8" w:history="1">
        <w:r w:rsidRPr="003A04E7">
          <w:rPr>
            <w:rStyle w:val="ac"/>
            <w:rFonts w:ascii="Times New Roman" w:hAnsi="Times New Roman" w:cs="Times New Roman"/>
            <w:sz w:val="28"/>
            <w:szCs w:val="28"/>
          </w:rPr>
          <w:t>www.ozinki.sarmo.ru</w:t>
        </w:r>
      </w:hyperlink>
      <w:r w:rsidRPr="003A04E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16D8C" w:rsidRDefault="00516D8C" w:rsidP="00516D8C">
      <w:pPr>
        <w:pStyle w:val="ab"/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A04E7">
        <w:rPr>
          <w:rFonts w:ascii="Times New Roman" w:hAnsi="Times New Roman" w:cs="Times New Roman"/>
          <w:sz w:val="28"/>
          <w:szCs w:val="28"/>
        </w:rPr>
        <w:t xml:space="preserve">3. Контроль  за исполнением настоящего постановления возложить на первого заместителя главы администрации муниципального района </w:t>
      </w:r>
    </w:p>
    <w:p w:rsidR="00516D8C" w:rsidRPr="003A04E7" w:rsidRDefault="00516D8C" w:rsidP="00516D8C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04E7">
        <w:rPr>
          <w:rFonts w:ascii="Times New Roman" w:hAnsi="Times New Roman" w:cs="Times New Roman"/>
          <w:sz w:val="28"/>
          <w:szCs w:val="28"/>
        </w:rPr>
        <w:t>Перина Д.В.</w:t>
      </w:r>
    </w:p>
    <w:p w:rsidR="00516D8C" w:rsidRDefault="00516D8C" w:rsidP="00516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A01" w:rsidRDefault="00215A01" w:rsidP="00215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826" w:rsidRDefault="00593826" w:rsidP="00593826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3826" w:rsidRDefault="00593826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Озинского</w:t>
      </w:r>
    </w:p>
    <w:p w:rsidR="00593826" w:rsidRDefault="00593826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муниципального района                                                            А.А. Галяшкина</w:t>
      </w:r>
    </w:p>
    <w:p w:rsidR="00516D8C" w:rsidRDefault="00516D8C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516D8C" w:rsidRDefault="00516D8C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  <w:sectPr w:rsidR="00516D8C" w:rsidSect="00593826">
          <w:pgSz w:w="11906" w:h="16838"/>
          <w:pgMar w:top="993" w:right="850" w:bottom="1276" w:left="1701" w:header="709" w:footer="709" w:gutter="0"/>
          <w:cols w:space="708"/>
          <w:docGrid w:linePitch="360"/>
        </w:sectPr>
      </w:pPr>
    </w:p>
    <w:p w:rsidR="00516D8C" w:rsidRPr="00516D8C" w:rsidRDefault="00E74FFA" w:rsidP="00516D8C">
      <w:pPr>
        <w:spacing w:after="0" w:line="240" w:lineRule="auto"/>
        <w:ind w:left="11482" w:right="-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  <w:bookmarkStart w:id="0" w:name="_GoBack"/>
      <w:bookmarkEnd w:id="0"/>
    </w:p>
    <w:p w:rsidR="00516D8C" w:rsidRPr="00516D8C" w:rsidRDefault="00516D8C" w:rsidP="00516D8C">
      <w:pPr>
        <w:spacing w:after="0" w:line="240" w:lineRule="auto"/>
        <w:ind w:left="11482" w:right="-32"/>
        <w:rPr>
          <w:rFonts w:ascii="Times New Roman" w:hAnsi="Times New Roman" w:cs="Times New Roman"/>
        </w:rPr>
      </w:pPr>
      <w:r w:rsidRPr="00516D8C">
        <w:rPr>
          <w:rFonts w:ascii="Times New Roman" w:hAnsi="Times New Roman" w:cs="Times New Roman"/>
        </w:rPr>
        <w:t xml:space="preserve"> к постановлению № 217</w:t>
      </w:r>
    </w:p>
    <w:p w:rsidR="00516D8C" w:rsidRPr="00516D8C" w:rsidRDefault="00516D8C" w:rsidP="00516D8C">
      <w:pPr>
        <w:spacing w:after="0" w:line="240" w:lineRule="auto"/>
        <w:ind w:left="11482" w:right="-32"/>
        <w:rPr>
          <w:rFonts w:ascii="Times New Roman" w:hAnsi="Times New Roman" w:cs="Times New Roman"/>
        </w:rPr>
      </w:pPr>
      <w:r w:rsidRPr="00516D8C">
        <w:rPr>
          <w:rFonts w:ascii="Times New Roman" w:hAnsi="Times New Roman" w:cs="Times New Roman"/>
        </w:rPr>
        <w:t xml:space="preserve"> от 12.10.2020года.</w:t>
      </w:r>
    </w:p>
    <w:p w:rsidR="00516D8C" w:rsidRPr="006F5F2D" w:rsidRDefault="00516D8C" w:rsidP="00516D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6D8C" w:rsidRPr="006F5F2D" w:rsidRDefault="00516D8C" w:rsidP="00516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516D8C" w:rsidRDefault="00516D8C" w:rsidP="00516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>размещения нестационарных торговых объектов, расположенных на территории</w:t>
      </w:r>
    </w:p>
    <w:p w:rsidR="00516D8C" w:rsidRPr="006F5F2D" w:rsidRDefault="00516D8C" w:rsidP="00516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>Озинского муниципального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569"/>
        <w:gridCol w:w="1757"/>
        <w:gridCol w:w="2525"/>
        <w:gridCol w:w="1352"/>
        <w:gridCol w:w="2033"/>
        <w:gridCol w:w="1822"/>
        <w:gridCol w:w="2271"/>
      </w:tblGrid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 xml:space="preserve">№ </w:t>
            </w:r>
          </w:p>
          <w:p w:rsidR="00516D8C" w:rsidRPr="00AA3C08" w:rsidRDefault="00516D8C" w:rsidP="00667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Адрес или адресное обозначение НТО*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Тип торгового предприятии (торговый павильон, киоск, торговая палатка и  иные нестационарные торговые объекты) в соответствии с ГОСТ Р 51303-2013 «Торговля. Термины и определения»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Группы товаров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3C08">
              <w:rPr>
                <w:rFonts w:ascii="Times New Roman" w:hAnsi="Times New Roman" w:cs="Times New Roman"/>
              </w:rPr>
              <w:t>Размер площади места размещения НТО*, м</w:t>
            </w:r>
            <w:r w:rsidRPr="00AA3C0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 xml:space="preserve">Период функционирования НТО* 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Основания для размещения НТО*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НТО*)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Сведения об использовании НТО* субъектами малого или среднего предпринимательства (+)** или (-)***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ул.Чернышевского, в 7 метрах юго-западнее от дома № 24  (площадка №1)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ул.Чернышевского, в 7 метрах юго-западнее от дома № 24 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(площадка №2)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Торговая палатка.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ул.Чернышевского, в 7 метрах  юго-западнее от дома № 24  (площадка №3)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Автомагазин (торговый автофургон, автолавка). 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пересечение улиц Кирова и Московская, в 15 метрах севернее  от перекрестка на ярмарку (ул.Кольберта), (площадка №1)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пересечение улиц Кирова и Московская, в 15 метрах севернее  от перекрестка на ярмарку (ул.Кольберта), (площадка №2)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01 января по 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в 15 метрах западнее от магазина по улице  Кирова 17 «а» (маг. «Родник»), (площадка №1).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ул.Советская, в 5 метрах восточнее и западнее магазина по ул.Советская, 2а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(маг.Камелия), (площадка №1).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Автомагазин (торговый автофургон, автолавка). 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р.п.Озинки, ул.Советская, в 5 метрах восточнее и западнее магазина по ул.Советская, 2а (маг.Камелия), (площадка №2).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Автомагазин (торговый автофургон, автолавка). 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р.п.Озинки, ул.Советская, в 5 метрах восточнее и западнее магазина по ул.Советская, 2а (маг.Камелия), (площадка №3).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р.п.Озинки, ул. М. Горького, в 5 метрах  севернее от дома №1 «а»  (магазин),  (площадка №1).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р.п.Озинки, ул. М. Горького, в 5 метрах  севернее от дома №1 «а»  (магазин),  (площадка №1).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р.п.Озинки, ул. М. Горького, в 5 метрах  севернее от дома №1 «а»  (магазин),  (площадка №1).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п. Непряхин, в 20 метрах севернее от дома №17 по ул.Советская,  (площадка №1).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п. Непряхин, в 20 метрах севернее от дома №17 по ул.Советская,  (площадка №2).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Непряхин, в 20 метрах севернее от дома №17 по ул.Советская,  (площадка №3).</w:t>
            </w:r>
          </w:p>
        </w:tc>
        <w:tc>
          <w:tcPr>
            <w:tcW w:w="594" w:type="pct"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п. Непряхин, в 20 метрах севернее от дома №17 по ул.Советская,  (площадка №4).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Озинки,  в 15 метрах  юго-восточнее  магазина  по  ул. Кирпичная д.75,(площадка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р.п. Озинки,  в 15 метрах  юго-восточнее  магазина  по  ул. </w:t>
            </w: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Кирпичная д.75,( площадка № 2)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Торговая палатка, автомагазин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Озинки,  в 15 метрах  юго-восточнее  магазина  по  ул. Кирпичная д.75,(площадка № 3)</w:t>
            </w:r>
          </w:p>
        </w:tc>
        <w:tc>
          <w:tcPr>
            <w:tcW w:w="594" w:type="pct"/>
          </w:tcPr>
          <w:p w:rsidR="00516D8C" w:rsidRPr="001925BE" w:rsidRDefault="00516D8C" w:rsidP="00667547">
            <w:pPr>
              <w:rPr>
                <w:rFonts w:ascii="Times New Roman" w:hAnsi="Times New Roman" w:cs="Times New Roman"/>
                <w:color w:val="000000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1925BE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Озинки, в 10 метрах   восточнее магазина  по ул.Александрова д.30, (площадка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Озинки, в 10 метрах   восточнее магазина  по ул.Александрова д.30, ( площадка № 2)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р.п. Озинки, в 10 метрах   восточнее магазина  по </w:t>
            </w: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ул.Александрова д.30, (площадка № 3)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Торговая палатка, автомагазин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(торговый автофургон, автолавка) 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р.п.Озинки, ул.Колберта, 17  «Ярмарки выходного дня»,</w:t>
            </w:r>
          </w:p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р.п.Озинки, ул.Колберта, 17  «Ярмарка выходного дня»,</w:t>
            </w:r>
          </w:p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2)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р.п.Озинки, ул.Колберта, 17  «Ярмарка выходного дня»</w:t>
            </w:r>
          </w:p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3)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р.п.Озинки  в 5 м западнее  магазина «Магнит», по ул.Советская д. 15а. </w:t>
            </w: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Торговая палатка, автомагазин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(торговый автофургон, автолавка), торговая тележка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  в 5 м западнее  магазина «Магнит», по ул.Советская д. 15а,</w:t>
            </w:r>
          </w:p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2)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  в 5 м западнее  магазина «Магнит», по ул.Советская д. 15а.,</w:t>
            </w:r>
          </w:p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№3).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р.п.Озинки, на территории прилежащей к п.Ветеран:</w:t>
            </w:r>
          </w:p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главного входа в  поселок Ветеран по ул.Ветеранов</w:t>
            </w:r>
          </w:p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палатка, автомагазин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</w:t>
            </w:r>
          </w:p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виде,</w:t>
            </w:r>
          </w:p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культуры, фрукты.</w:t>
            </w:r>
          </w:p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р.п.Озинки, на территории прилежащей к  зданию редакции МУП редакция  «Заволжская Нива»по адресу Советская д.3, в 15 метрах от  входа в здание ( 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854" w:type="pct"/>
            <w:hideMark/>
          </w:tcPr>
          <w:p w:rsidR="00516D8C" w:rsidRPr="001925BE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 продукция, сопутствующие товары, реализуемые через газетно-журнальные киоски.</w:t>
            </w:r>
          </w:p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Место свободно и планируется к размещению.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р.п.Озинки, на территории прилежащей к  зданию расположенному  по адресу ул.8 марта д.36 , в 16 метрах от  входа в здание ( 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854" w:type="pct"/>
            <w:hideMark/>
          </w:tcPr>
          <w:p w:rsidR="00516D8C" w:rsidRPr="001925BE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 продукция, сопутствующие товары, реализуемые через газетно-журнальные киоски.</w:t>
            </w:r>
          </w:p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D8C" w:rsidRPr="00AA3C08" w:rsidRDefault="00516D8C" w:rsidP="00516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>(*) НТО - нестационарный торговый объект</w:t>
      </w:r>
    </w:p>
    <w:p w:rsidR="00516D8C" w:rsidRPr="00AA3C08" w:rsidRDefault="00516D8C" w:rsidP="00516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>(**) НТО, используемый субъектом малого или среднего предпринимательства</w:t>
      </w:r>
    </w:p>
    <w:p w:rsidR="00516D8C" w:rsidRPr="00AA3C08" w:rsidRDefault="00516D8C" w:rsidP="00516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>(***) НТО, не используемый субъектом малого или среднего предпринимательства</w:t>
      </w:r>
    </w:p>
    <w:p w:rsidR="00516D8C" w:rsidRDefault="00516D8C" w:rsidP="00516D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D8C" w:rsidRPr="00AA3C08" w:rsidRDefault="00516D8C" w:rsidP="00516D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D8C" w:rsidRPr="00AA3C08" w:rsidRDefault="00516D8C" w:rsidP="00516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516D8C" w:rsidRPr="00AA3C08" w:rsidRDefault="00516D8C" w:rsidP="00516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 xml:space="preserve">               и технического обеспечения                                                                                     Сибирь С.В.</w:t>
      </w:r>
    </w:p>
    <w:p w:rsidR="00516D8C" w:rsidRPr="00884B18" w:rsidRDefault="00516D8C" w:rsidP="00516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D8C" w:rsidRPr="00884B18" w:rsidRDefault="00516D8C" w:rsidP="00516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8C" w:rsidRDefault="00516D8C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sectPr w:rsidR="00516D8C" w:rsidSect="00516D8C">
      <w:pgSz w:w="16838" w:h="11906" w:orient="landscape"/>
      <w:pgMar w:top="1701" w:right="993" w:bottom="85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545" w:rsidRDefault="00C07545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07545" w:rsidRDefault="00C07545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545" w:rsidRDefault="00C07545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07545" w:rsidRDefault="00C07545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E2"/>
    <w:rsid w:val="0000478C"/>
    <w:rsid w:val="00011FB6"/>
    <w:rsid w:val="0001294B"/>
    <w:rsid w:val="00016C27"/>
    <w:rsid w:val="00017966"/>
    <w:rsid w:val="00021C2E"/>
    <w:rsid w:val="0003252C"/>
    <w:rsid w:val="000356B3"/>
    <w:rsid w:val="00042C7C"/>
    <w:rsid w:val="00044341"/>
    <w:rsid w:val="00055918"/>
    <w:rsid w:val="0005682D"/>
    <w:rsid w:val="0006562F"/>
    <w:rsid w:val="00066757"/>
    <w:rsid w:val="00067B76"/>
    <w:rsid w:val="0007014A"/>
    <w:rsid w:val="000732E9"/>
    <w:rsid w:val="0007435A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228E4"/>
    <w:rsid w:val="00124228"/>
    <w:rsid w:val="001258C5"/>
    <w:rsid w:val="00136103"/>
    <w:rsid w:val="0014095D"/>
    <w:rsid w:val="0014408A"/>
    <w:rsid w:val="00146BA6"/>
    <w:rsid w:val="001525DC"/>
    <w:rsid w:val="00157422"/>
    <w:rsid w:val="0016192A"/>
    <w:rsid w:val="001643C1"/>
    <w:rsid w:val="00167F93"/>
    <w:rsid w:val="00171F6C"/>
    <w:rsid w:val="0017255E"/>
    <w:rsid w:val="00186570"/>
    <w:rsid w:val="001925BE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564B"/>
    <w:rsid w:val="00235E19"/>
    <w:rsid w:val="002526AD"/>
    <w:rsid w:val="00260B34"/>
    <w:rsid w:val="00266437"/>
    <w:rsid w:val="00267228"/>
    <w:rsid w:val="00275F15"/>
    <w:rsid w:val="00280BEA"/>
    <w:rsid w:val="0028351E"/>
    <w:rsid w:val="00284282"/>
    <w:rsid w:val="00285A94"/>
    <w:rsid w:val="00286721"/>
    <w:rsid w:val="002878C7"/>
    <w:rsid w:val="00290C42"/>
    <w:rsid w:val="00294480"/>
    <w:rsid w:val="002A0360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63BD3"/>
    <w:rsid w:val="003671C6"/>
    <w:rsid w:val="00371A22"/>
    <w:rsid w:val="0037261E"/>
    <w:rsid w:val="00372EFA"/>
    <w:rsid w:val="00381803"/>
    <w:rsid w:val="00392EB9"/>
    <w:rsid w:val="003A5F8A"/>
    <w:rsid w:val="003C0644"/>
    <w:rsid w:val="003C0F32"/>
    <w:rsid w:val="003C5063"/>
    <w:rsid w:val="003D1141"/>
    <w:rsid w:val="003D3BB2"/>
    <w:rsid w:val="003D4A4E"/>
    <w:rsid w:val="003E1576"/>
    <w:rsid w:val="003E26C8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11340"/>
    <w:rsid w:val="005168DE"/>
    <w:rsid w:val="00516C63"/>
    <w:rsid w:val="00516D8C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66347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217FE"/>
    <w:rsid w:val="006224AD"/>
    <w:rsid w:val="00625F37"/>
    <w:rsid w:val="00633E9A"/>
    <w:rsid w:val="00644604"/>
    <w:rsid w:val="00645772"/>
    <w:rsid w:val="006553E1"/>
    <w:rsid w:val="006628D1"/>
    <w:rsid w:val="0066593D"/>
    <w:rsid w:val="00670D27"/>
    <w:rsid w:val="00675644"/>
    <w:rsid w:val="00677D80"/>
    <w:rsid w:val="00682985"/>
    <w:rsid w:val="006854D9"/>
    <w:rsid w:val="006854E3"/>
    <w:rsid w:val="00694E5F"/>
    <w:rsid w:val="006979AC"/>
    <w:rsid w:val="00697EEA"/>
    <w:rsid w:val="006B4AF6"/>
    <w:rsid w:val="006B4EA7"/>
    <w:rsid w:val="006E0915"/>
    <w:rsid w:val="006E307C"/>
    <w:rsid w:val="006F1EC4"/>
    <w:rsid w:val="00700F57"/>
    <w:rsid w:val="007015FA"/>
    <w:rsid w:val="007118C7"/>
    <w:rsid w:val="00722235"/>
    <w:rsid w:val="007243FC"/>
    <w:rsid w:val="00735E47"/>
    <w:rsid w:val="00737141"/>
    <w:rsid w:val="00745A88"/>
    <w:rsid w:val="00745E06"/>
    <w:rsid w:val="0075265A"/>
    <w:rsid w:val="007561A9"/>
    <w:rsid w:val="00762E24"/>
    <w:rsid w:val="00766481"/>
    <w:rsid w:val="007670DD"/>
    <w:rsid w:val="00771997"/>
    <w:rsid w:val="00780688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625EA"/>
    <w:rsid w:val="00870120"/>
    <w:rsid w:val="00870BFA"/>
    <w:rsid w:val="00874B49"/>
    <w:rsid w:val="00876DDA"/>
    <w:rsid w:val="00896239"/>
    <w:rsid w:val="00897D90"/>
    <w:rsid w:val="008A56BC"/>
    <w:rsid w:val="008B0F74"/>
    <w:rsid w:val="008B2BE7"/>
    <w:rsid w:val="008B6ADF"/>
    <w:rsid w:val="008C1627"/>
    <w:rsid w:val="008C22DD"/>
    <w:rsid w:val="008C3FB2"/>
    <w:rsid w:val="008D390A"/>
    <w:rsid w:val="008E57FD"/>
    <w:rsid w:val="008E70C0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77D4"/>
    <w:rsid w:val="00934788"/>
    <w:rsid w:val="009415C7"/>
    <w:rsid w:val="009463DE"/>
    <w:rsid w:val="00947D29"/>
    <w:rsid w:val="00956ECB"/>
    <w:rsid w:val="00957467"/>
    <w:rsid w:val="00965452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B3258"/>
    <w:rsid w:val="00AC178E"/>
    <w:rsid w:val="00AC21ED"/>
    <w:rsid w:val="00AC4AD3"/>
    <w:rsid w:val="00AC7B6D"/>
    <w:rsid w:val="00AD03B6"/>
    <w:rsid w:val="00AE1DE4"/>
    <w:rsid w:val="00AF0F8E"/>
    <w:rsid w:val="00AF5687"/>
    <w:rsid w:val="00AF6964"/>
    <w:rsid w:val="00B018CA"/>
    <w:rsid w:val="00B02131"/>
    <w:rsid w:val="00B022E0"/>
    <w:rsid w:val="00B0455E"/>
    <w:rsid w:val="00B107B5"/>
    <w:rsid w:val="00B137B3"/>
    <w:rsid w:val="00B265AB"/>
    <w:rsid w:val="00B3276B"/>
    <w:rsid w:val="00B35BD7"/>
    <w:rsid w:val="00B41017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D473E"/>
    <w:rsid w:val="00BE00DC"/>
    <w:rsid w:val="00BE1587"/>
    <w:rsid w:val="00BE5BB6"/>
    <w:rsid w:val="00BE5D86"/>
    <w:rsid w:val="00BE609D"/>
    <w:rsid w:val="00BF62E3"/>
    <w:rsid w:val="00BF7BD0"/>
    <w:rsid w:val="00C07545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7738E"/>
    <w:rsid w:val="00C86CBB"/>
    <w:rsid w:val="00C952A7"/>
    <w:rsid w:val="00CA487E"/>
    <w:rsid w:val="00CB1334"/>
    <w:rsid w:val="00CC468C"/>
    <w:rsid w:val="00CC5BE5"/>
    <w:rsid w:val="00CD27B2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56F4"/>
    <w:rsid w:val="00D9362C"/>
    <w:rsid w:val="00DB58CE"/>
    <w:rsid w:val="00DC10C4"/>
    <w:rsid w:val="00DD253D"/>
    <w:rsid w:val="00DD269C"/>
    <w:rsid w:val="00DE5291"/>
    <w:rsid w:val="00DF208B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74FFA"/>
    <w:rsid w:val="00E8218F"/>
    <w:rsid w:val="00E82280"/>
    <w:rsid w:val="00E860B5"/>
    <w:rsid w:val="00E91914"/>
    <w:rsid w:val="00E9567E"/>
    <w:rsid w:val="00E962DD"/>
    <w:rsid w:val="00EA3E9E"/>
    <w:rsid w:val="00EA493A"/>
    <w:rsid w:val="00EA6027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7860"/>
    <w:rsid w:val="00F37A0B"/>
    <w:rsid w:val="00F4289A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inki.sarm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user-213</cp:lastModifiedBy>
  <cp:revision>2</cp:revision>
  <cp:lastPrinted>2020-10-13T10:37:00Z</cp:lastPrinted>
  <dcterms:created xsi:type="dcterms:W3CDTF">2020-10-20T07:06:00Z</dcterms:created>
  <dcterms:modified xsi:type="dcterms:W3CDTF">2020-10-20T07:06:00Z</dcterms:modified>
</cp:coreProperties>
</file>